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155FC" w14:textId="16894C40" w:rsidR="008B5AF1" w:rsidRDefault="003A3191">
      <w:pPr>
        <w:rPr>
          <w:noProof/>
        </w:rPr>
      </w:pPr>
      <w:r>
        <w:rPr>
          <w:noProof/>
        </w:rPr>
        <mc:AlternateContent>
          <mc:Choice Requires="wps">
            <w:drawing>
              <wp:anchor distT="0" distB="0" distL="114300" distR="114300" simplePos="0" relativeHeight="251681792" behindDoc="0" locked="0" layoutInCell="1" allowOverlap="1" wp14:anchorId="72E15638" wp14:editId="693123D9">
                <wp:simplePos x="0" y="0"/>
                <wp:positionH relativeFrom="page">
                  <wp:posOffset>152400</wp:posOffset>
                </wp:positionH>
                <wp:positionV relativeFrom="margin">
                  <wp:posOffset>-254000</wp:posOffset>
                </wp:positionV>
                <wp:extent cx="2903220" cy="37211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21100"/>
                        </a:xfrm>
                        <a:prstGeom prst="rect">
                          <a:avLst/>
                        </a:prstGeom>
                        <a:solidFill>
                          <a:schemeClr val="lt1"/>
                        </a:solidFill>
                        <a:ln w="6350">
                          <a:noFill/>
                        </a:ln>
                      </wps:spPr>
                      <wps:txbx>
                        <w:txbxContent>
                          <w:p w14:paraId="72E1565E" w14:textId="3DF4232E" w:rsidR="004F2EE3" w:rsidRPr="003A3191" w:rsidRDefault="003A3191" w:rsidP="00813384">
                            <w:pPr>
                              <w:rPr>
                                <w:rFonts w:ascii="Open Sans SemiBold" w:eastAsia="Open Sans SemiBold" w:hAnsi="Open Sans SemiBold" w:cs="Open Sans SemiBold"/>
                                <w:b/>
                                <w:bCs/>
                                <w:color w:val="582783"/>
                                <w:sz w:val="32"/>
                                <w:szCs w:val="32"/>
                              </w:rPr>
                            </w:pPr>
                            <w:r w:rsidRPr="003A3191">
                              <w:rPr>
                                <w:rFonts w:ascii="Open Sans SemiBold" w:eastAsia="Open Sans SemiBold" w:hAnsi="Open Sans SemiBold" w:cs="Open Sans SemiBold"/>
                                <w:b/>
                                <w:bCs/>
                                <w:color w:val="582783"/>
                                <w:sz w:val="32"/>
                                <w:szCs w:val="32"/>
                              </w:rPr>
                              <w:t>Rockery Croft, Horsforth</w:t>
                            </w:r>
                          </w:p>
                          <w:p w14:paraId="72E1565F" w14:textId="77777777" w:rsidR="00813384" w:rsidRPr="003A3191" w:rsidRDefault="003A3191" w:rsidP="00813384">
                            <w:pPr>
                              <w:rPr>
                                <w:rFonts w:ascii="Open Sans SemiBold" w:eastAsia="Open Sans SemiBold" w:hAnsi="Open Sans SemiBold" w:cs="Open Sans SemiBold"/>
                                <w:b/>
                                <w:bCs/>
                                <w:color w:val="582783"/>
                                <w:sz w:val="32"/>
                                <w:szCs w:val="32"/>
                              </w:rPr>
                            </w:pPr>
                            <w:r w:rsidRPr="003A3191">
                              <w:rPr>
                                <w:rFonts w:ascii="Open Sans SemiBold" w:eastAsia="Open Sans SemiBold" w:hAnsi="Open Sans SemiBold" w:cs="Open Sans SemiBold"/>
                                <w:b/>
                                <w:bCs/>
                                <w:color w:val="582783"/>
                                <w:sz w:val="32"/>
                                <w:szCs w:val="32"/>
                              </w:rPr>
                              <w:t>For Sale £130,000.00</w:t>
                            </w:r>
                          </w:p>
                          <w:p w14:paraId="72E1566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2E15661" w14:textId="3826205C" w:rsidR="00813384" w:rsidRDefault="003A3191" w:rsidP="003A3191">
                            <w:pPr>
                              <w:pStyle w:val="NoSpacing"/>
                            </w:pPr>
                            <w:r w:rsidRPr="003A3191">
                              <w:rPr>
                                <w:rFonts w:eastAsia="Open Sans Regular"/>
                                <w:sz w:val="22"/>
                                <w:szCs w:val="22"/>
                              </w:rPr>
                              <w:t xml:space="preserve">**TWO BEDROOM GROUND FLOOR APARTMENT with NO ONWARD CHAIN** Adair Paxton are pleased to offer this well presented two bedroom apartment, an ideal investment for a cash buyer.  The apartment is located in a highly sought after and regarded development in the </w:t>
                            </w:r>
                            <w:proofErr w:type="spellStart"/>
                            <w:r w:rsidRPr="003A3191">
                              <w:rPr>
                                <w:rFonts w:eastAsia="Open Sans Regular"/>
                                <w:sz w:val="22"/>
                                <w:szCs w:val="22"/>
                              </w:rPr>
                              <w:t>centre</w:t>
                            </w:r>
                            <w:proofErr w:type="spellEnd"/>
                            <w:r w:rsidRPr="003A3191">
                              <w:rPr>
                                <w:rFonts w:eastAsia="Open Sans Regular"/>
                                <w:sz w:val="22"/>
                                <w:szCs w:val="22"/>
                              </w:rPr>
                              <w:t xml:space="preserve"> of popular Horsforth. Offering convenient access to many local shops, schools and services the property is also just a short stroll from a number of popular restaurants, cafes and bars.  The property has been well maintained by the current owner but</w:t>
                            </w:r>
                            <w:r w:rsidRPr="003A3191">
                              <w:rPr>
                                <w:rFonts w:eastAsia="Open Sans Regular"/>
                                <w:sz w:val="22"/>
                                <w:szCs w:val="22"/>
                              </w:rPr>
                              <w:t xml:space="preserve"> would now benefit from some cosmetic updating and briefly comprises; Communal entrance, lounge, kitchen, inner hallway leading to the master bedroom, second bedroom and house bathroom.  Externally, there are well maintained communal gardens.  An allocated parking space and visitor parking</w:t>
                            </w:r>
                            <w:r w:rsidRPr="00116A0C">
                              <w:rPr>
                                <w:rFonts w:eastAsia="Open Sans Regula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15638" id="_x0000_t202" coordsize="21600,21600" o:spt="202" path="m,l,21600r21600,l21600,xe">
                <v:stroke joinstyle="miter"/>
                <v:path gradientshapeok="t" o:connecttype="rect"/>
              </v:shapetype>
              <v:shape id="Text Box 10" o:spid="_x0000_s1026" type="#_x0000_t202" style="position:absolute;margin-left:12pt;margin-top:-20pt;width:228.6pt;height:29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" fillcolor="white [3201]" stroked="f" strokeweight=".5pt">
                <v:textbox inset="0,0,0,0">
                  <w:txbxContent>
                    <w:p w14:paraId="72E1565E" w14:textId="3DF4232E" w:rsidR="004F2EE3" w:rsidRPr="003A3191" w:rsidRDefault="003A3191" w:rsidP="00813384">
                      <w:pPr>
                        <w:rPr>
                          <w:rFonts w:ascii="Open Sans SemiBold" w:eastAsia="Open Sans SemiBold" w:hAnsi="Open Sans SemiBold" w:cs="Open Sans SemiBold"/>
                          <w:b/>
                          <w:bCs/>
                          <w:color w:val="582783"/>
                          <w:sz w:val="32"/>
                          <w:szCs w:val="32"/>
                        </w:rPr>
                      </w:pPr>
                      <w:r w:rsidRPr="003A3191">
                        <w:rPr>
                          <w:rFonts w:ascii="Open Sans SemiBold" w:eastAsia="Open Sans SemiBold" w:hAnsi="Open Sans SemiBold" w:cs="Open Sans SemiBold"/>
                          <w:b/>
                          <w:bCs/>
                          <w:color w:val="582783"/>
                          <w:sz w:val="32"/>
                          <w:szCs w:val="32"/>
                        </w:rPr>
                        <w:t>Rockery Croft, Horsforth</w:t>
                      </w:r>
                    </w:p>
                    <w:p w14:paraId="72E1565F" w14:textId="77777777" w:rsidR="00813384" w:rsidRPr="003A3191" w:rsidRDefault="003A3191" w:rsidP="00813384">
                      <w:pPr>
                        <w:rPr>
                          <w:rFonts w:ascii="Open Sans SemiBold" w:eastAsia="Open Sans SemiBold" w:hAnsi="Open Sans SemiBold" w:cs="Open Sans SemiBold"/>
                          <w:b/>
                          <w:bCs/>
                          <w:color w:val="582783"/>
                          <w:sz w:val="32"/>
                          <w:szCs w:val="32"/>
                        </w:rPr>
                      </w:pPr>
                      <w:r w:rsidRPr="003A3191">
                        <w:rPr>
                          <w:rFonts w:ascii="Open Sans SemiBold" w:eastAsia="Open Sans SemiBold" w:hAnsi="Open Sans SemiBold" w:cs="Open Sans SemiBold"/>
                          <w:b/>
                          <w:bCs/>
                          <w:color w:val="582783"/>
                          <w:sz w:val="32"/>
                          <w:szCs w:val="32"/>
                        </w:rPr>
                        <w:t>For Sale £130,000.00</w:t>
                      </w:r>
                    </w:p>
                    <w:p w14:paraId="72E1566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2E15661" w14:textId="3826205C" w:rsidR="00813384" w:rsidRDefault="003A3191" w:rsidP="003A3191">
                      <w:pPr>
                        <w:pStyle w:val="NoSpacing"/>
                      </w:pPr>
                      <w:r w:rsidRPr="003A3191">
                        <w:rPr>
                          <w:rFonts w:eastAsia="Open Sans Regular"/>
                          <w:sz w:val="22"/>
                          <w:szCs w:val="22"/>
                        </w:rPr>
                        <w:t xml:space="preserve">**TWO BEDROOM GROUND FLOOR APARTMENT with NO ONWARD CHAIN** Adair Paxton are pleased to offer this well presented two bedroom apartment, an ideal investment for a cash buyer.  The apartment is located in a highly sought after and regarded development in the </w:t>
                      </w:r>
                      <w:proofErr w:type="spellStart"/>
                      <w:r w:rsidRPr="003A3191">
                        <w:rPr>
                          <w:rFonts w:eastAsia="Open Sans Regular"/>
                          <w:sz w:val="22"/>
                          <w:szCs w:val="22"/>
                        </w:rPr>
                        <w:t>centre</w:t>
                      </w:r>
                      <w:proofErr w:type="spellEnd"/>
                      <w:r w:rsidRPr="003A3191">
                        <w:rPr>
                          <w:rFonts w:eastAsia="Open Sans Regular"/>
                          <w:sz w:val="22"/>
                          <w:szCs w:val="22"/>
                        </w:rPr>
                        <w:t xml:space="preserve"> of popular Horsforth. Offering convenient access to many local shops, schools and services the property is also just a short stroll from a number of popular restaurants, cafes and bars.  The property has been well maintained by the current owner but</w:t>
                      </w:r>
                      <w:r w:rsidRPr="003A3191">
                        <w:rPr>
                          <w:rFonts w:eastAsia="Open Sans Regular"/>
                          <w:sz w:val="22"/>
                          <w:szCs w:val="22"/>
                        </w:rPr>
                        <w:t xml:space="preserve"> would now benefit from some cosmetic updating and briefly comprises; Communal entrance, lounge, kitchen, inner hallway leading to the master bedroom, second bedroom and house bathroom.  Externally, there are well maintained communal gardens.  An allocated parking space and visitor parking</w:t>
                      </w:r>
                      <w:r w:rsidRPr="00116A0C">
                        <w:rPr>
                          <w:rFonts w:eastAsia="Open Sans Regular"/>
                        </w:rPr>
                        <w:t xml:space="preserv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2E15634" wp14:editId="72E1563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2313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2E15636" wp14:editId="09119CD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9110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2E1563A" wp14:editId="72E1563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2E15662" w14:textId="77777777" w:rsidR="00AF7792" w:rsidRPr="00795E64" w:rsidRDefault="003A319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2E15663" w14:textId="77777777" w:rsidR="00A5323A" w:rsidRPr="00795E64" w:rsidRDefault="003A319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3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2E15662" w14:textId="77777777" w:rsidR="00AF7792" w:rsidRPr="00795E64" w:rsidRDefault="003A319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2E15663" w14:textId="77777777" w:rsidR="00A5323A" w:rsidRPr="00795E64" w:rsidRDefault="003A319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72E1563C" wp14:editId="72E1563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2E15664" w14:textId="77777777" w:rsidR="00A5323A" w:rsidRDefault="003A3191" w:rsidP="00A5323A">
                            <w:r w:rsidRPr="00DD010A">
                              <w:rPr>
                                <w:noProof/>
                              </w:rPr>
                              <w:drawing>
                                <wp:inline distT="0" distB="0" distL="0" distR="0" wp14:anchorId="72E15670" wp14:editId="72E15671">
                                  <wp:extent cx="7874000" cy="5249333"/>
                                  <wp:effectExtent l="0" t="0" r="0" b="0"/>
                                  <wp:docPr id="194128260" name="Picture 19412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0299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3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2E15664" w14:textId="77777777" w:rsidR="00A5323A" w:rsidRDefault="003A3191" w:rsidP="00A5323A">
                      <w:r w:rsidRPr="00DD010A">
                        <w:rPr>
                          <w:noProof/>
                        </w:rPr>
                        <w:drawing>
                          <wp:inline distT="0" distB="0" distL="0" distR="0" wp14:anchorId="72E15670" wp14:editId="72E15671">
                            <wp:extent cx="7874000" cy="5249333"/>
                            <wp:effectExtent l="0" t="0" r="0" b="0"/>
                            <wp:docPr id="194128260" name="Picture 19412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0299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2E155FD" w14:textId="77777777" w:rsidR="005A2BCB" w:rsidRDefault="003A3191">
      <w:pPr>
        <w:spacing w:after="160" w:line="259" w:lineRule="auto"/>
      </w:pPr>
      <w:r>
        <w:rPr>
          <w:noProof/>
        </w:rPr>
        <w:drawing>
          <wp:anchor distT="0" distB="0" distL="114300" distR="114300" simplePos="0" relativeHeight="251688960" behindDoc="1" locked="0" layoutInCell="1" allowOverlap="1" wp14:anchorId="72E1563E" wp14:editId="72E1563F">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5830"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72E15640" wp14:editId="72E1564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0973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2E15642" wp14:editId="72E15643">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73360"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72E15644" wp14:editId="72E15645">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72E15665" w14:textId="2BD743BB"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72E15665" w14:textId="2BD743BB"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72E15646" wp14:editId="72E1564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72E15666" w14:textId="090D206E"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72E15666" w14:textId="090D206E"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2E15648" wp14:editId="72E1564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72E15667" w14:textId="49DF4A5C"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72E15667" w14:textId="49DF4A5C" w:rsidR="00813384" w:rsidRPr="00374187" w:rsidRDefault="003A3191"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2E1564A" wp14:editId="72E1564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2E15668" w14:textId="77777777" w:rsidR="00A5323A" w:rsidRDefault="003A3191" w:rsidP="00A5323A">
                            <w:r w:rsidRPr="00813384">
                              <w:rPr>
                                <w:noProof/>
                              </w:rPr>
                              <w:drawing>
                                <wp:inline distT="0" distB="0" distL="0" distR="0" wp14:anchorId="72E15672" wp14:editId="72E15673">
                                  <wp:extent cx="2540000" cy="1693333"/>
                                  <wp:effectExtent l="0" t="0" r="0" b="0"/>
                                  <wp:docPr id="2119619538" name="Picture 211961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7311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2E15668" w14:textId="77777777" w:rsidR="00A5323A" w:rsidRDefault="003A3191" w:rsidP="00A5323A">
                      <w:r w:rsidRPr="00813384">
                        <w:rPr>
                          <w:noProof/>
                        </w:rPr>
                        <w:drawing>
                          <wp:inline distT="0" distB="0" distL="0" distR="0" wp14:anchorId="72E15672" wp14:editId="72E15673">
                            <wp:extent cx="2540000" cy="1693333"/>
                            <wp:effectExtent l="0" t="0" r="0" b="0"/>
                            <wp:docPr id="2119619538" name="Picture 211961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7311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72E1564C" wp14:editId="72E1564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2E15669" w14:textId="77777777" w:rsidR="00A5323A" w:rsidRPr="00DB74D4" w:rsidRDefault="003A3191" w:rsidP="00A5323A">
                            <w:r w:rsidRPr="00813384">
                              <w:rPr>
                                <w:noProof/>
                              </w:rPr>
                              <w:drawing>
                                <wp:inline distT="0" distB="0" distL="0" distR="0" wp14:anchorId="72E15674" wp14:editId="72E15675">
                                  <wp:extent cx="2540000" cy="1693333"/>
                                  <wp:effectExtent l="0" t="0" r="0" b="0"/>
                                  <wp:docPr id="354186896" name="Picture 35418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147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2E15669" w14:textId="77777777" w:rsidR="00A5323A" w:rsidRPr="00DB74D4" w:rsidRDefault="003A3191" w:rsidP="00A5323A">
                      <w:r w:rsidRPr="00813384">
                        <w:rPr>
                          <w:noProof/>
                        </w:rPr>
                        <w:drawing>
                          <wp:inline distT="0" distB="0" distL="0" distR="0" wp14:anchorId="72E15674" wp14:editId="72E15675">
                            <wp:extent cx="2540000" cy="1693333"/>
                            <wp:effectExtent l="0" t="0" r="0" b="0"/>
                            <wp:docPr id="354186896" name="Picture 35418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9147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72E1564E" wp14:editId="72E1564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2E1566A" w14:textId="77777777" w:rsidR="00A5323A" w:rsidRPr="00DB74D4" w:rsidRDefault="003A3191" w:rsidP="00A5323A">
                            <w:r w:rsidRPr="00DB74D4">
                              <w:rPr>
                                <w:noProof/>
                              </w:rPr>
                              <w:drawing>
                                <wp:inline distT="0" distB="0" distL="0" distR="0" wp14:anchorId="72E15676" wp14:editId="72E15677">
                                  <wp:extent cx="2540000" cy="1693333"/>
                                  <wp:effectExtent l="0" t="0" r="0" b="0"/>
                                  <wp:docPr id="1797067476" name="Picture 179706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118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4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2E1566A" w14:textId="77777777" w:rsidR="00A5323A" w:rsidRPr="00DB74D4" w:rsidRDefault="003A3191" w:rsidP="00A5323A">
                      <w:r w:rsidRPr="00DB74D4">
                        <w:rPr>
                          <w:noProof/>
                        </w:rPr>
                        <w:drawing>
                          <wp:inline distT="0" distB="0" distL="0" distR="0" wp14:anchorId="72E15676" wp14:editId="72E15677">
                            <wp:extent cx="2540000" cy="1693333"/>
                            <wp:effectExtent l="0" t="0" r="0" b="0"/>
                            <wp:docPr id="1797067476" name="Picture 179706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118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2E15650" wp14:editId="72E1565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2E1566B" w14:textId="77777777" w:rsidR="00A5323A" w:rsidRDefault="003A3191" w:rsidP="00A5323A">
                            <w:r w:rsidRPr="00813384">
                              <w:rPr>
                                <w:noProof/>
                              </w:rPr>
                              <w:drawing>
                                <wp:inline distT="0" distB="0" distL="0" distR="0" wp14:anchorId="72E15678" wp14:editId="72E15679">
                                  <wp:extent cx="2540000" cy="1693333"/>
                                  <wp:effectExtent l="0" t="0" r="0" b="0"/>
                                  <wp:docPr id="344476762" name="Picture 3444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040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1565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2E1566B" w14:textId="77777777" w:rsidR="00A5323A" w:rsidRDefault="003A3191" w:rsidP="00A5323A">
                      <w:r w:rsidRPr="00813384">
                        <w:rPr>
                          <w:noProof/>
                        </w:rPr>
                        <w:drawing>
                          <wp:inline distT="0" distB="0" distL="0" distR="0" wp14:anchorId="72E15678" wp14:editId="72E15679">
                            <wp:extent cx="2540000" cy="1693333"/>
                            <wp:effectExtent l="0" t="0" r="0" b="0"/>
                            <wp:docPr id="344476762" name="Picture 3444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040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72E155FE" w14:textId="77777777" w:rsidR="005A2BCB" w:rsidRDefault="003A3191">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2E15652" wp14:editId="72E1565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2E1566C"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2E1565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2E1566C"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2E15654" wp14:editId="72E1565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2E1566D"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2E1565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2E1566D"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2E15656" wp14:editId="72E1565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2E1566E" w14:textId="77777777" w:rsidR="0085579A" w:rsidRPr="00DB74D4" w:rsidRDefault="003A3191" w:rsidP="00C2690A">
                            <w:pPr>
                              <w:jc w:val="center"/>
                            </w:pPr>
                            <w:r w:rsidRPr="00813384">
                              <w:rPr>
                                <w:noProof/>
                              </w:rPr>
                              <w:drawing>
                                <wp:inline distT="0" distB="0" distL="0" distR="0" wp14:anchorId="72E1567A" wp14:editId="72E1567B">
                                  <wp:extent cx="5143500" cy="3429000"/>
                                  <wp:effectExtent l="0" t="0" r="0" b="0"/>
                                  <wp:docPr id="1727569951" name="Picture 172756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34212"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2E1565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2E1566E" w14:textId="77777777" w:rsidR="0085579A" w:rsidRPr="00DB74D4" w:rsidRDefault="003A3191" w:rsidP="00C2690A">
                      <w:pPr>
                        <w:jc w:val="center"/>
                      </w:pPr>
                      <w:r w:rsidRPr="00813384">
                        <w:rPr>
                          <w:noProof/>
                        </w:rPr>
                        <w:drawing>
                          <wp:inline distT="0" distB="0" distL="0" distR="0" wp14:anchorId="72E1567A" wp14:editId="72E1567B">
                            <wp:extent cx="5143500" cy="3429000"/>
                            <wp:effectExtent l="0" t="0" r="0" b="0"/>
                            <wp:docPr id="1727569951" name="Picture 172756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34212"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2E15658" wp14:editId="72E1565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2E1566F" w14:textId="77777777" w:rsidR="0085579A" w:rsidRPr="00DB74D4" w:rsidRDefault="003A3191" w:rsidP="00620C8B">
                            <w:pPr>
                              <w:jc w:val="center"/>
                            </w:pPr>
                            <w:r w:rsidRPr="00813384">
                              <w:rPr>
                                <w:noProof/>
                              </w:rPr>
                              <w:drawing>
                                <wp:inline distT="0" distB="0" distL="0" distR="0" wp14:anchorId="72E1567C" wp14:editId="72E1567D">
                                  <wp:extent cx="5143500" cy="3429000"/>
                                  <wp:effectExtent l="0" t="0" r="0" b="0"/>
                                  <wp:docPr id="1463035961" name="Picture 146303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80414"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2E1565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2E1566F" w14:textId="77777777" w:rsidR="0085579A" w:rsidRPr="00DB74D4" w:rsidRDefault="003A3191" w:rsidP="00620C8B">
                      <w:pPr>
                        <w:jc w:val="center"/>
                      </w:pPr>
                      <w:r w:rsidRPr="00813384">
                        <w:rPr>
                          <w:noProof/>
                        </w:rPr>
                        <w:drawing>
                          <wp:inline distT="0" distB="0" distL="0" distR="0" wp14:anchorId="72E1567C" wp14:editId="72E1567D">
                            <wp:extent cx="5143500" cy="3429000"/>
                            <wp:effectExtent l="0" t="0" r="0" b="0"/>
                            <wp:docPr id="1463035961" name="Picture 146303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80414"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2E155F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C4831" w14:paraId="72E15603" w14:textId="77777777" w:rsidTr="00DB7914">
        <w:trPr>
          <w:trHeight w:val="576"/>
        </w:trPr>
        <w:tc>
          <w:tcPr>
            <w:tcW w:w="5000" w:type="pct"/>
          </w:tcPr>
          <w:p w14:paraId="72E15600" w14:textId="77777777" w:rsidR="008F0587" w:rsidRPr="008F0587" w:rsidRDefault="003A3191" w:rsidP="00E7180D">
            <w:pPr>
              <w:jc w:val="both"/>
              <w:rPr>
                <w:rFonts w:ascii="Open Sans" w:hAnsi="Open Sans" w:cs="Open Sans"/>
                <w:b/>
                <w:bCs/>
              </w:rPr>
            </w:pPr>
            <w:r w:rsidRPr="008F0587">
              <w:rPr>
                <w:rFonts w:ascii="Open Sans" w:hAnsi="Open Sans" w:cs="Open Sans"/>
                <w:b/>
                <w:bCs/>
              </w:rPr>
              <w:lastRenderedPageBreak/>
              <w:t xml:space="preserve">Communal Hallway </w:t>
            </w:r>
          </w:p>
          <w:p w14:paraId="72E15601" w14:textId="77777777" w:rsidR="008F0587" w:rsidRDefault="003A3191" w:rsidP="00E7180D">
            <w:pPr>
              <w:spacing w:line="259" w:lineRule="auto"/>
              <w:jc w:val="both"/>
              <w:rPr>
                <w:rFonts w:ascii="Open Sans" w:hAnsi="Open Sans" w:cs="Open Sans"/>
              </w:rPr>
            </w:pPr>
            <w:r w:rsidRPr="008F0587">
              <w:rPr>
                <w:rFonts w:ascii="Open Sans" w:hAnsi="Open Sans" w:cs="Open Sans"/>
              </w:rPr>
              <w:t xml:space="preserve">Via front entrance door. Secure </w:t>
            </w:r>
            <w:r w:rsidRPr="008F0587">
              <w:rPr>
                <w:rFonts w:ascii="Open Sans" w:hAnsi="Open Sans" w:cs="Open Sans"/>
              </w:rPr>
              <w:t>intercom system. Door to apartment 7.</w:t>
            </w:r>
          </w:p>
          <w:p w14:paraId="72E15602" w14:textId="77777777" w:rsidR="00C03FE5" w:rsidRPr="008F0587" w:rsidRDefault="00C03FE5" w:rsidP="00E52A93">
            <w:pPr>
              <w:spacing w:line="259" w:lineRule="auto"/>
              <w:rPr>
                <w:rFonts w:ascii="Open Sans" w:hAnsi="Open Sans" w:cs="Open Sans"/>
                <w:b/>
                <w:bCs/>
              </w:rPr>
            </w:pPr>
          </w:p>
        </w:tc>
      </w:tr>
      <w:tr w:rsidR="00CC4831" w14:paraId="72E15607" w14:textId="77777777" w:rsidTr="00DB7914">
        <w:trPr>
          <w:trHeight w:val="576"/>
        </w:trPr>
        <w:tc>
          <w:tcPr>
            <w:tcW w:w="5000" w:type="pct"/>
          </w:tcPr>
          <w:p w14:paraId="72E15604"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Lounge 5m (16'5)  x 3.2m (10'6) </w:t>
            </w:r>
          </w:p>
          <w:p w14:paraId="72E15605" w14:textId="77777777" w:rsidR="008F0587" w:rsidRDefault="003A3191" w:rsidP="00E7180D">
            <w:pPr>
              <w:spacing w:line="259" w:lineRule="auto"/>
              <w:jc w:val="both"/>
              <w:rPr>
                <w:rFonts w:ascii="Open Sans" w:hAnsi="Open Sans" w:cs="Open Sans"/>
              </w:rPr>
            </w:pPr>
            <w:r w:rsidRPr="008F0587">
              <w:rPr>
                <w:rFonts w:ascii="Open Sans" w:hAnsi="Open Sans" w:cs="Open Sans"/>
              </w:rPr>
              <w:t>Spacious living area with uPVC double glazed window to front. Wall mounted electric radiator.</w:t>
            </w:r>
          </w:p>
          <w:p w14:paraId="72E15606" w14:textId="77777777" w:rsidR="00C03FE5" w:rsidRPr="008F0587" w:rsidRDefault="00C03FE5" w:rsidP="00E52A93">
            <w:pPr>
              <w:spacing w:line="259" w:lineRule="auto"/>
              <w:rPr>
                <w:rFonts w:ascii="Open Sans" w:hAnsi="Open Sans" w:cs="Open Sans"/>
                <w:b/>
                <w:bCs/>
              </w:rPr>
            </w:pPr>
          </w:p>
        </w:tc>
      </w:tr>
      <w:tr w:rsidR="00CC4831" w14:paraId="72E1560B" w14:textId="77777777" w:rsidTr="00DB7914">
        <w:trPr>
          <w:trHeight w:val="576"/>
        </w:trPr>
        <w:tc>
          <w:tcPr>
            <w:tcW w:w="5000" w:type="pct"/>
          </w:tcPr>
          <w:p w14:paraId="72E15608"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Kitchen 3.57m (11'9)  x 1.57m (5'2) </w:t>
            </w:r>
          </w:p>
          <w:p w14:paraId="72E15609" w14:textId="77777777" w:rsidR="008F0587" w:rsidRDefault="003A3191"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w:t>
            </w:r>
            <w:r w:rsidRPr="008F0587">
              <w:rPr>
                <w:rFonts w:ascii="Open Sans" w:hAnsi="Open Sans" w:cs="Open Sans"/>
              </w:rPr>
              <w:t>units with worktops over. Integrated oven, 4-ring hob and extractor hood over. Space for washing machine, fridge and freezer.  uPVC double glazed window to front.</w:t>
            </w:r>
          </w:p>
          <w:p w14:paraId="72E1560A" w14:textId="77777777" w:rsidR="00C03FE5" w:rsidRPr="008F0587" w:rsidRDefault="00C03FE5" w:rsidP="00E52A93">
            <w:pPr>
              <w:spacing w:line="259" w:lineRule="auto"/>
              <w:rPr>
                <w:rFonts w:ascii="Open Sans" w:hAnsi="Open Sans" w:cs="Open Sans"/>
                <w:b/>
                <w:bCs/>
              </w:rPr>
            </w:pPr>
          </w:p>
        </w:tc>
      </w:tr>
      <w:tr w:rsidR="00CC4831" w14:paraId="72E1560F" w14:textId="77777777" w:rsidTr="00DB7914">
        <w:trPr>
          <w:trHeight w:val="576"/>
        </w:trPr>
        <w:tc>
          <w:tcPr>
            <w:tcW w:w="5000" w:type="pct"/>
          </w:tcPr>
          <w:p w14:paraId="72E1560C"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Inner Hallway </w:t>
            </w:r>
          </w:p>
          <w:p w14:paraId="72E1560D" w14:textId="77777777" w:rsidR="008F0587" w:rsidRDefault="008F0587" w:rsidP="00E7180D">
            <w:pPr>
              <w:spacing w:line="259" w:lineRule="auto"/>
              <w:jc w:val="both"/>
              <w:rPr>
                <w:rFonts w:ascii="Open Sans" w:hAnsi="Open Sans" w:cs="Open Sans"/>
              </w:rPr>
            </w:pPr>
          </w:p>
          <w:p w14:paraId="72E1560E" w14:textId="77777777" w:rsidR="00C03FE5" w:rsidRPr="008F0587" w:rsidRDefault="00C03FE5" w:rsidP="00E52A93">
            <w:pPr>
              <w:spacing w:line="259" w:lineRule="auto"/>
              <w:rPr>
                <w:rFonts w:ascii="Open Sans" w:hAnsi="Open Sans" w:cs="Open Sans"/>
                <w:b/>
                <w:bCs/>
              </w:rPr>
            </w:pPr>
          </w:p>
        </w:tc>
      </w:tr>
      <w:tr w:rsidR="00CC4831" w14:paraId="72E15613" w14:textId="77777777" w:rsidTr="00DB7914">
        <w:trPr>
          <w:trHeight w:val="576"/>
        </w:trPr>
        <w:tc>
          <w:tcPr>
            <w:tcW w:w="5000" w:type="pct"/>
          </w:tcPr>
          <w:p w14:paraId="72E15610"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Bedroom 1 3.4m (11'2)  x 3.15m (10'4) </w:t>
            </w:r>
          </w:p>
          <w:p w14:paraId="72E15611" w14:textId="77777777" w:rsidR="008F0587" w:rsidRDefault="003A3191" w:rsidP="00E7180D">
            <w:pPr>
              <w:spacing w:line="259" w:lineRule="auto"/>
              <w:jc w:val="both"/>
              <w:rPr>
                <w:rFonts w:ascii="Open Sans" w:hAnsi="Open Sans" w:cs="Open Sans"/>
              </w:rPr>
            </w:pPr>
            <w:r w:rsidRPr="008F0587">
              <w:rPr>
                <w:rFonts w:ascii="Open Sans" w:hAnsi="Open Sans" w:cs="Open Sans"/>
              </w:rPr>
              <w:t xml:space="preserve">Light and airy double </w:t>
            </w:r>
            <w:r w:rsidRPr="008F0587">
              <w:rPr>
                <w:rFonts w:ascii="Open Sans" w:hAnsi="Open Sans" w:cs="Open Sans"/>
              </w:rPr>
              <w:t>bedroom with uPVC double glazed window. Wall mounted electric radiator. Built in wardrobe.</w:t>
            </w:r>
          </w:p>
          <w:p w14:paraId="72E15612" w14:textId="77777777" w:rsidR="00C03FE5" w:rsidRPr="008F0587" w:rsidRDefault="00C03FE5" w:rsidP="00E52A93">
            <w:pPr>
              <w:spacing w:line="259" w:lineRule="auto"/>
              <w:rPr>
                <w:rFonts w:ascii="Open Sans" w:hAnsi="Open Sans" w:cs="Open Sans"/>
                <w:b/>
                <w:bCs/>
              </w:rPr>
            </w:pPr>
          </w:p>
        </w:tc>
      </w:tr>
      <w:tr w:rsidR="00CC4831" w14:paraId="72E15617" w14:textId="77777777" w:rsidTr="00DB7914">
        <w:trPr>
          <w:trHeight w:val="576"/>
        </w:trPr>
        <w:tc>
          <w:tcPr>
            <w:tcW w:w="5000" w:type="pct"/>
          </w:tcPr>
          <w:p w14:paraId="72E15614"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Bedroom 2 3.28m (10'9)  x 2.18m (7'2) </w:t>
            </w:r>
          </w:p>
          <w:p w14:paraId="72E15615" w14:textId="77777777" w:rsidR="008F0587" w:rsidRDefault="003A3191" w:rsidP="00E7180D">
            <w:pPr>
              <w:spacing w:line="259" w:lineRule="auto"/>
              <w:jc w:val="both"/>
              <w:rPr>
                <w:rFonts w:ascii="Open Sans" w:hAnsi="Open Sans" w:cs="Open Sans"/>
              </w:rPr>
            </w:pPr>
            <w:r w:rsidRPr="008F0587">
              <w:rPr>
                <w:rFonts w:ascii="Open Sans" w:hAnsi="Open Sans" w:cs="Open Sans"/>
              </w:rPr>
              <w:t>Second bedroom with uPVC double glazed window. Wall mounted electric radiator.</w:t>
            </w:r>
          </w:p>
          <w:p w14:paraId="72E15616" w14:textId="77777777" w:rsidR="00C03FE5" w:rsidRPr="008F0587" w:rsidRDefault="00C03FE5" w:rsidP="00E52A93">
            <w:pPr>
              <w:spacing w:line="259" w:lineRule="auto"/>
              <w:rPr>
                <w:rFonts w:ascii="Open Sans" w:hAnsi="Open Sans" w:cs="Open Sans"/>
                <w:b/>
                <w:bCs/>
              </w:rPr>
            </w:pPr>
          </w:p>
        </w:tc>
      </w:tr>
      <w:tr w:rsidR="00CC4831" w14:paraId="72E1561B" w14:textId="77777777" w:rsidTr="00DB7914">
        <w:trPr>
          <w:trHeight w:val="576"/>
        </w:trPr>
        <w:tc>
          <w:tcPr>
            <w:tcW w:w="5000" w:type="pct"/>
          </w:tcPr>
          <w:p w14:paraId="72E15618"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Bathroom </w:t>
            </w:r>
          </w:p>
          <w:p w14:paraId="72E15619" w14:textId="77777777" w:rsidR="008F0587" w:rsidRDefault="003A3191"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Tiled walls. uPVC double glazed window.</w:t>
            </w:r>
          </w:p>
          <w:p w14:paraId="72E1561A" w14:textId="77777777" w:rsidR="00C03FE5" w:rsidRPr="008F0587" w:rsidRDefault="00C03FE5" w:rsidP="00E52A93">
            <w:pPr>
              <w:spacing w:line="259" w:lineRule="auto"/>
              <w:rPr>
                <w:rFonts w:ascii="Open Sans" w:hAnsi="Open Sans" w:cs="Open Sans"/>
                <w:b/>
                <w:bCs/>
              </w:rPr>
            </w:pPr>
          </w:p>
        </w:tc>
      </w:tr>
      <w:tr w:rsidR="00CC4831" w14:paraId="72E1561F" w14:textId="77777777" w:rsidTr="00DB7914">
        <w:trPr>
          <w:trHeight w:val="576"/>
        </w:trPr>
        <w:tc>
          <w:tcPr>
            <w:tcW w:w="5000" w:type="pct"/>
          </w:tcPr>
          <w:p w14:paraId="72E1561C"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Outside </w:t>
            </w:r>
          </w:p>
          <w:p w14:paraId="72E1561D" w14:textId="77777777" w:rsidR="008F0587" w:rsidRDefault="003A3191" w:rsidP="00E7180D">
            <w:pPr>
              <w:spacing w:line="259" w:lineRule="auto"/>
              <w:jc w:val="both"/>
              <w:rPr>
                <w:rFonts w:ascii="Open Sans" w:hAnsi="Open Sans" w:cs="Open Sans"/>
              </w:rPr>
            </w:pPr>
            <w:r w:rsidRPr="008F0587">
              <w:rPr>
                <w:rFonts w:ascii="Open Sans" w:hAnsi="Open Sans" w:cs="Open Sans"/>
              </w:rPr>
              <w:t>Externally the property has well maintained communal gardens, an allocated parking space and visitor parking.</w:t>
            </w:r>
          </w:p>
          <w:p w14:paraId="72E1561E" w14:textId="77777777" w:rsidR="00C03FE5" w:rsidRPr="008F0587" w:rsidRDefault="00C03FE5" w:rsidP="00E52A93">
            <w:pPr>
              <w:spacing w:line="259" w:lineRule="auto"/>
              <w:rPr>
                <w:rFonts w:ascii="Open Sans" w:hAnsi="Open Sans" w:cs="Open Sans"/>
                <w:b/>
                <w:bCs/>
              </w:rPr>
            </w:pPr>
          </w:p>
        </w:tc>
      </w:tr>
      <w:tr w:rsidR="00CC4831" w14:paraId="72E15623" w14:textId="77777777" w:rsidTr="00DB7914">
        <w:trPr>
          <w:trHeight w:val="576"/>
        </w:trPr>
        <w:tc>
          <w:tcPr>
            <w:tcW w:w="5000" w:type="pct"/>
          </w:tcPr>
          <w:p w14:paraId="72E15620" w14:textId="77777777" w:rsidR="008F0587" w:rsidRPr="008F0587" w:rsidRDefault="003A3191" w:rsidP="00E7180D">
            <w:pPr>
              <w:jc w:val="both"/>
              <w:rPr>
                <w:rFonts w:ascii="Open Sans" w:hAnsi="Open Sans" w:cs="Open Sans"/>
                <w:b/>
                <w:bCs/>
              </w:rPr>
            </w:pPr>
            <w:r w:rsidRPr="008F0587">
              <w:rPr>
                <w:rFonts w:ascii="Open Sans" w:hAnsi="Open Sans" w:cs="Open Sans"/>
                <w:b/>
                <w:bCs/>
              </w:rPr>
              <w:t xml:space="preserve">Tenure </w:t>
            </w:r>
          </w:p>
          <w:p w14:paraId="72E15621" w14:textId="77777777" w:rsidR="008F0587" w:rsidRDefault="003A3191" w:rsidP="00E7180D">
            <w:pPr>
              <w:spacing w:line="259" w:lineRule="auto"/>
              <w:jc w:val="both"/>
              <w:rPr>
                <w:rFonts w:ascii="Open Sans" w:hAnsi="Open Sans" w:cs="Open Sans"/>
              </w:rPr>
            </w:pPr>
            <w:r w:rsidRPr="008F0587">
              <w:rPr>
                <w:rFonts w:ascii="Open Sans" w:hAnsi="Open Sans" w:cs="Open Sans"/>
              </w:rPr>
              <w:t xml:space="preserve">Service charge </w:t>
            </w:r>
            <w:r w:rsidRPr="008F0587">
              <w:rPr>
                <w:rFonts w:ascii="Open Sans" w:hAnsi="Open Sans" w:cs="Open Sans"/>
              </w:rPr>
              <w:t>£150 per month</w:t>
            </w:r>
            <w:r w:rsidRPr="008F0587">
              <w:rPr>
                <w:rFonts w:ascii="Open Sans" w:hAnsi="Open Sans" w:cs="Open Sans"/>
              </w:rPr>
              <w:cr/>
            </w:r>
            <w:r w:rsidRPr="008F0587">
              <w:rPr>
                <w:rFonts w:ascii="Open Sans" w:hAnsi="Open Sans" w:cs="Open Sans"/>
              </w:rPr>
              <w:br/>
              <w:t>Ground rent - £15 per annum</w:t>
            </w:r>
            <w:r w:rsidRPr="008F0587">
              <w:rPr>
                <w:rFonts w:ascii="Open Sans" w:hAnsi="Open Sans" w:cs="Open Sans"/>
              </w:rPr>
              <w:cr/>
            </w:r>
            <w:r w:rsidRPr="008F0587">
              <w:rPr>
                <w:rFonts w:ascii="Open Sans" w:hAnsi="Open Sans" w:cs="Open Sans"/>
              </w:rPr>
              <w:br/>
              <w:t>Leasehold - 62 years remaining</w:t>
            </w:r>
          </w:p>
          <w:p w14:paraId="72E15622" w14:textId="77777777" w:rsidR="00C03FE5" w:rsidRPr="008F0587" w:rsidRDefault="00C03FE5" w:rsidP="00E52A93">
            <w:pPr>
              <w:spacing w:line="259" w:lineRule="auto"/>
              <w:rPr>
                <w:rFonts w:ascii="Open Sans" w:hAnsi="Open Sans" w:cs="Open Sans"/>
                <w:b/>
                <w:bCs/>
              </w:rPr>
            </w:pPr>
          </w:p>
        </w:tc>
      </w:tr>
    </w:tbl>
    <w:p w14:paraId="72E15624" w14:textId="77777777" w:rsidR="008F0587" w:rsidRPr="00156F36" w:rsidRDefault="008F0587" w:rsidP="008F0587">
      <w:pPr>
        <w:rPr>
          <w:rFonts w:ascii="Open Sans" w:hAnsi="Open Sans" w:cs="Open Sans"/>
          <w:b/>
          <w:bCs/>
          <w:sz w:val="2"/>
          <w:szCs w:val="2"/>
        </w:rPr>
      </w:pPr>
    </w:p>
    <w:p w14:paraId="72E15625" w14:textId="77777777" w:rsidR="008F0587" w:rsidRPr="00156F36" w:rsidRDefault="008F0587">
      <w:pPr>
        <w:rPr>
          <w:rFonts w:ascii="Open Sans" w:hAnsi="Open Sans" w:cs="Open Sans"/>
          <w:sz w:val="2"/>
          <w:szCs w:val="2"/>
        </w:rPr>
      </w:pPr>
    </w:p>
    <w:p w14:paraId="72E15626" w14:textId="77777777" w:rsidR="00E7180D" w:rsidRDefault="003A3191"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72E1565A" wp14:editId="72E1565B">
            <wp:extent cx="3810000" cy="3137762"/>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07809" name=""/>
                    <pic:cNvPicPr>
                      <a:picLocks noChangeAspect="1"/>
                    </pic:cNvPicPr>
                  </pic:nvPicPr>
                  <pic:blipFill>
                    <a:blip r:embed="rId22"/>
                    <a:stretch>
                      <a:fillRect/>
                    </a:stretch>
                  </pic:blipFill>
                  <pic:spPr>
                    <a:xfrm>
                      <a:off x="0" y="0"/>
                      <a:ext cx="3810000" cy="3137762"/>
                    </a:xfrm>
                    <a:prstGeom prst="rect">
                      <a:avLst/>
                    </a:prstGeom>
                  </pic:spPr>
                </pic:pic>
              </a:graphicData>
            </a:graphic>
          </wp:inline>
        </w:drawing>
      </w:r>
    </w:p>
    <w:p w14:paraId="72E15627" w14:textId="77777777" w:rsidR="008F0587" w:rsidRDefault="008F0587" w:rsidP="003E633A">
      <w:pPr>
        <w:jc w:val="center"/>
        <w:rPr>
          <w:rFonts w:ascii="Open Sans" w:hAnsi="Open Sans" w:cs="Open Sans"/>
          <w:color w:val="171717" w:themeColor="background2" w:themeShade="1A"/>
        </w:rPr>
      </w:pPr>
    </w:p>
    <w:p w14:paraId="72E15628" w14:textId="77777777" w:rsidR="00E7180D" w:rsidRDefault="00E7180D" w:rsidP="003E633A">
      <w:pPr>
        <w:jc w:val="center"/>
        <w:rPr>
          <w:rFonts w:ascii="Open Sans" w:hAnsi="Open Sans" w:cs="Open Sans"/>
          <w:color w:val="171717" w:themeColor="background2" w:themeShade="1A"/>
        </w:rPr>
      </w:pPr>
    </w:p>
    <w:p w14:paraId="72E15629" w14:textId="77777777" w:rsidR="00E7180D" w:rsidRDefault="003A3191"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2E1565C" wp14:editId="72E1565D">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8646" name=""/>
                    <pic:cNvPicPr>
                      <a:picLocks noChangeAspect="1"/>
                    </pic:cNvPicPr>
                  </pic:nvPicPr>
                  <pic:blipFill>
                    <a:blip r:embed="rId23"/>
                    <a:stretch>
                      <a:fillRect/>
                    </a:stretch>
                  </pic:blipFill>
                  <pic:spPr>
                    <a:xfrm>
                      <a:off x="0" y="0"/>
                      <a:ext cx="1778000" cy="1671320"/>
                    </a:xfrm>
                    <a:prstGeom prst="rect">
                      <a:avLst/>
                    </a:prstGeom>
                  </pic:spPr>
                </pic:pic>
              </a:graphicData>
            </a:graphic>
          </wp:inline>
        </w:drawing>
      </w:r>
    </w:p>
    <w:p w14:paraId="72E1562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C4831" w14:paraId="72E1562C" w14:textId="77777777" w:rsidTr="00712DFA">
        <w:tc>
          <w:tcPr>
            <w:tcW w:w="5000" w:type="pct"/>
          </w:tcPr>
          <w:p w14:paraId="72E1562B" w14:textId="77777777" w:rsidR="00311937" w:rsidRDefault="00311937" w:rsidP="00E7180D">
            <w:pPr>
              <w:jc w:val="both"/>
              <w:rPr>
                <w:rFonts w:ascii="Open Sans" w:hAnsi="Open Sans" w:cs="Open Sans"/>
                <w:color w:val="171717" w:themeColor="background2" w:themeShade="1A"/>
              </w:rPr>
            </w:pPr>
          </w:p>
        </w:tc>
      </w:tr>
    </w:tbl>
    <w:p w14:paraId="72E1562D" w14:textId="77777777" w:rsidR="00E7180D" w:rsidRDefault="003A3191"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2E1562E" w14:textId="77777777" w:rsidR="00E7180D" w:rsidRPr="00156F36" w:rsidRDefault="00E7180D" w:rsidP="00E7180D">
      <w:pPr>
        <w:rPr>
          <w:rFonts w:ascii="Open Sans" w:hAnsi="Open Sans" w:cs="Open Sans"/>
          <w:b/>
          <w:bCs/>
          <w:sz w:val="10"/>
          <w:szCs w:val="10"/>
        </w:rPr>
      </w:pPr>
    </w:p>
    <w:p w14:paraId="72E1562F" w14:textId="77777777" w:rsidR="00E7180D" w:rsidRDefault="003A3191"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6193</w:t>
      </w:r>
    </w:p>
    <w:p w14:paraId="72E15630" w14:textId="77777777" w:rsidR="00E7180D" w:rsidRPr="00B66951" w:rsidRDefault="00E7180D" w:rsidP="00E7180D">
      <w:pPr>
        <w:rPr>
          <w:rFonts w:ascii="Open Sans" w:hAnsi="Open Sans" w:cs="Open Sans"/>
          <w:sz w:val="8"/>
          <w:szCs w:val="8"/>
        </w:rPr>
      </w:pPr>
    </w:p>
    <w:p w14:paraId="72E15631" w14:textId="77777777" w:rsidR="002C10BE" w:rsidRPr="004658AD" w:rsidRDefault="003A3191"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lastRenderedPageBreak/>
        <w:t>For more information, please contact</w:t>
      </w:r>
    </w:p>
    <w:p w14:paraId="72E15632" w14:textId="77777777" w:rsidR="002C10BE" w:rsidRPr="008F0587" w:rsidRDefault="002C10BE" w:rsidP="002C10BE">
      <w:pPr>
        <w:rPr>
          <w:rFonts w:ascii="Open Sans" w:hAnsi="Open Sans" w:cs="Open Sans"/>
          <w:b/>
          <w:bCs/>
          <w:color w:val="171717" w:themeColor="background2" w:themeShade="1A"/>
          <w:sz w:val="2"/>
          <w:szCs w:val="2"/>
        </w:rPr>
      </w:pPr>
    </w:p>
    <w:p w14:paraId="72E15633" w14:textId="77777777" w:rsidR="00B66951" w:rsidRPr="00DB7914" w:rsidRDefault="003A3191"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4"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42482F2">
      <w:start w:val="1"/>
      <w:numFmt w:val="bullet"/>
      <w:lvlText w:val=""/>
      <w:lvlJc w:val="left"/>
      <w:pPr>
        <w:ind w:left="360" w:hanging="360"/>
      </w:pPr>
      <w:rPr>
        <w:rFonts w:ascii="Symbol" w:hAnsi="Symbol" w:hint="default"/>
      </w:rPr>
    </w:lvl>
    <w:lvl w:ilvl="1" w:tplc="F370CB5A" w:tentative="1">
      <w:start w:val="1"/>
      <w:numFmt w:val="bullet"/>
      <w:lvlText w:val="o"/>
      <w:lvlJc w:val="left"/>
      <w:pPr>
        <w:ind w:left="1080" w:hanging="360"/>
      </w:pPr>
      <w:rPr>
        <w:rFonts w:ascii="Courier New" w:hAnsi="Courier New" w:cs="Courier New" w:hint="default"/>
      </w:rPr>
    </w:lvl>
    <w:lvl w:ilvl="2" w:tplc="ECCA82B2" w:tentative="1">
      <w:start w:val="1"/>
      <w:numFmt w:val="bullet"/>
      <w:lvlText w:val=""/>
      <w:lvlJc w:val="left"/>
      <w:pPr>
        <w:ind w:left="1800" w:hanging="360"/>
      </w:pPr>
      <w:rPr>
        <w:rFonts w:ascii="Wingdings" w:hAnsi="Wingdings" w:hint="default"/>
      </w:rPr>
    </w:lvl>
    <w:lvl w:ilvl="3" w:tplc="5C2ECC30" w:tentative="1">
      <w:start w:val="1"/>
      <w:numFmt w:val="bullet"/>
      <w:lvlText w:val=""/>
      <w:lvlJc w:val="left"/>
      <w:pPr>
        <w:ind w:left="2520" w:hanging="360"/>
      </w:pPr>
      <w:rPr>
        <w:rFonts w:ascii="Symbol" w:hAnsi="Symbol" w:hint="default"/>
      </w:rPr>
    </w:lvl>
    <w:lvl w:ilvl="4" w:tplc="DB9EDF48" w:tentative="1">
      <w:start w:val="1"/>
      <w:numFmt w:val="bullet"/>
      <w:lvlText w:val="o"/>
      <w:lvlJc w:val="left"/>
      <w:pPr>
        <w:ind w:left="3240" w:hanging="360"/>
      </w:pPr>
      <w:rPr>
        <w:rFonts w:ascii="Courier New" w:hAnsi="Courier New" w:cs="Courier New" w:hint="default"/>
      </w:rPr>
    </w:lvl>
    <w:lvl w:ilvl="5" w:tplc="53647A24" w:tentative="1">
      <w:start w:val="1"/>
      <w:numFmt w:val="bullet"/>
      <w:lvlText w:val=""/>
      <w:lvlJc w:val="left"/>
      <w:pPr>
        <w:ind w:left="3960" w:hanging="360"/>
      </w:pPr>
      <w:rPr>
        <w:rFonts w:ascii="Wingdings" w:hAnsi="Wingdings" w:hint="default"/>
      </w:rPr>
    </w:lvl>
    <w:lvl w:ilvl="6" w:tplc="2DE04052" w:tentative="1">
      <w:start w:val="1"/>
      <w:numFmt w:val="bullet"/>
      <w:lvlText w:val=""/>
      <w:lvlJc w:val="left"/>
      <w:pPr>
        <w:ind w:left="4680" w:hanging="360"/>
      </w:pPr>
      <w:rPr>
        <w:rFonts w:ascii="Symbol" w:hAnsi="Symbol" w:hint="default"/>
      </w:rPr>
    </w:lvl>
    <w:lvl w:ilvl="7" w:tplc="EA682DBC" w:tentative="1">
      <w:start w:val="1"/>
      <w:numFmt w:val="bullet"/>
      <w:lvlText w:val="o"/>
      <w:lvlJc w:val="left"/>
      <w:pPr>
        <w:ind w:left="5400" w:hanging="360"/>
      </w:pPr>
      <w:rPr>
        <w:rFonts w:ascii="Courier New" w:hAnsi="Courier New" w:cs="Courier New" w:hint="default"/>
      </w:rPr>
    </w:lvl>
    <w:lvl w:ilvl="8" w:tplc="0570DFFA" w:tentative="1">
      <w:start w:val="1"/>
      <w:numFmt w:val="bullet"/>
      <w:lvlText w:val=""/>
      <w:lvlJc w:val="left"/>
      <w:pPr>
        <w:ind w:left="6120" w:hanging="360"/>
      </w:pPr>
      <w:rPr>
        <w:rFonts w:ascii="Wingdings" w:hAnsi="Wingdings" w:hint="default"/>
      </w:rPr>
    </w:lvl>
  </w:abstractNum>
  <w:num w:numId="1" w16cid:durableId="69442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A3191"/>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005D7"/>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C4831"/>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E155F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3A3191"/>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hyperlink" Target="mailto:sales@adairpaxton.co.uk" TargetMode="Externa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252</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2025-05-21T13:02:00Z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